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316C0" w14:textId="77777777" w:rsidR="005E601B" w:rsidRPr="005E601B" w:rsidRDefault="005E601B" w:rsidP="005E601B">
      <w:pPr>
        <w:spacing w:after="240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5E601B">
        <w:rPr>
          <w:rFonts w:ascii="Helvetica" w:eastAsia="Times New Roman" w:hAnsi="Helvetica" w:cs="Helvetica"/>
          <w:color w:val="000000"/>
          <w:sz w:val="23"/>
          <w:szCs w:val="23"/>
        </w:rPr>
        <w:t>Do I need to be home for my delivery?</w:t>
      </w:r>
    </w:p>
    <w:p w14:paraId="2D4C9DBE" w14:textId="2D262763" w:rsidR="005E601B" w:rsidRDefault="005E601B" w:rsidP="005E601B">
      <w:pPr>
        <w:numPr>
          <w:ilvl w:val="0"/>
          <w:numId w:val="1"/>
        </w:num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5E601B">
        <w:rPr>
          <w:rFonts w:ascii="Helvetica" w:eastAsia="Times New Roman" w:hAnsi="Helvetica" w:cs="Helvetica"/>
          <w:color w:val="000000"/>
          <w:sz w:val="23"/>
          <w:szCs w:val="23"/>
        </w:rPr>
        <w:t xml:space="preserve">No, simply tell us where to dump the material when you call in your order and you can leave a check on the door for payment or we accept 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>all major credit cards</w:t>
      </w:r>
      <w:r w:rsidRPr="005E601B">
        <w:rPr>
          <w:rFonts w:ascii="Helvetica" w:eastAsia="Times New Roman" w:hAnsi="Helvetica" w:cs="Helvetica"/>
          <w:color w:val="000000"/>
          <w:sz w:val="23"/>
          <w:szCs w:val="23"/>
        </w:rPr>
        <w:t>. You can also place a tarp or bucket where you would like the material dumped.</w:t>
      </w:r>
    </w:p>
    <w:p w14:paraId="2BC1C334" w14:textId="436A6B3F" w:rsidR="005E601B" w:rsidRDefault="005E601B" w:rsidP="005E601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3"/>
          <w:szCs w:val="23"/>
        </w:rPr>
      </w:pPr>
    </w:p>
    <w:p w14:paraId="64A1230E" w14:textId="14CAC1C1" w:rsidR="005E601B" w:rsidRDefault="005E601B" w:rsidP="005E601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3"/>
          <w:szCs w:val="23"/>
        </w:rPr>
      </w:pPr>
    </w:p>
    <w:p w14:paraId="3835CD82" w14:textId="77777777" w:rsidR="005E601B" w:rsidRPr="005E601B" w:rsidRDefault="005E601B" w:rsidP="005E601B">
      <w:pPr>
        <w:spacing w:after="240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5E601B">
        <w:rPr>
          <w:rFonts w:ascii="Helvetica" w:eastAsia="Times New Roman" w:hAnsi="Helvetica" w:cs="Helvetica"/>
          <w:color w:val="000000"/>
          <w:sz w:val="23"/>
          <w:szCs w:val="23"/>
        </w:rPr>
        <w:t>When and how much mulch should I use?</w:t>
      </w:r>
    </w:p>
    <w:p w14:paraId="0319D244" w14:textId="584F65E9" w:rsidR="005E601B" w:rsidRPr="005E601B" w:rsidRDefault="005E601B" w:rsidP="005E601B">
      <w:pPr>
        <w:numPr>
          <w:ilvl w:val="0"/>
          <w:numId w:val="2"/>
        </w:num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5E601B">
        <w:rPr>
          <w:rFonts w:ascii="Helvetica" w:eastAsia="Times New Roman" w:hAnsi="Helvetica" w:cs="Helvetica"/>
          <w:color w:val="000000"/>
          <w:sz w:val="23"/>
          <w:szCs w:val="23"/>
        </w:rPr>
        <w:t>Generally,</w:t>
      </w:r>
      <w:r w:rsidRPr="005E601B">
        <w:rPr>
          <w:rFonts w:ascii="Helvetica" w:eastAsia="Times New Roman" w:hAnsi="Helvetica" w:cs="Helvetica"/>
          <w:color w:val="000000"/>
          <w:sz w:val="23"/>
          <w:szCs w:val="23"/>
        </w:rPr>
        <w:t xml:space="preserve"> the best time to mulch is in the spring to get a good weed barrier down. A 2”-3” top dressing is recommended but a 3”-4” layer is necessary for new areas to aid in moisture retention.  We recommend a light mulching in the spring and another light mulching in the fall to protect perennials for the winter.  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>Pro</w:t>
      </w:r>
      <w:r w:rsidRPr="005E601B">
        <w:rPr>
          <w:rFonts w:ascii="Helvetica" w:eastAsia="Times New Roman" w:hAnsi="Helvetica" w:cs="Helvetica"/>
          <w:color w:val="000000"/>
          <w:sz w:val="23"/>
          <w:szCs w:val="23"/>
        </w:rPr>
        <w:t xml:space="preserve">vide us with your measurements and we will help </w:t>
      </w:r>
      <w:r w:rsidRPr="005E601B">
        <w:rPr>
          <w:rFonts w:ascii="Helvetica" w:eastAsia="Times New Roman" w:hAnsi="Helvetica" w:cs="Helvetica"/>
          <w:color w:val="000000"/>
          <w:sz w:val="23"/>
          <w:szCs w:val="23"/>
        </w:rPr>
        <w:t>you</w:t>
      </w:r>
      <w:r w:rsidRPr="005E601B">
        <w:rPr>
          <w:rFonts w:ascii="Helvetica" w:eastAsia="Times New Roman" w:hAnsi="Helvetica" w:cs="Helvetica"/>
          <w:color w:val="000000"/>
          <w:sz w:val="23"/>
          <w:szCs w:val="23"/>
        </w:rPr>
        <w:t xml:space="preserve"> determine how much is needed.</w:t>
      </w:r>
    </w:p>
    <w:p w14:paraId="10A42C9C" w14:textId="1EF5181A" w:rsidR="005E601B" w:rsidRDefault="005E601B" w:rsidP="005E601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3"/>
          <w:szCs w:val="23"/>
        </w:rPr>
      </w:pPr>
    </w:p>
    <w:p w14:paraId="3BAA5D6F" w14:textId="77777777" w:rsidR="005E601B" w:rsidRPr="005E601B" w:rsidRDefault="005E601B" w:rsidP="005E601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3"/>
          <w:szCs w:val="23"/>
        </w:rPr>
      </w:pPr>
    </w:p>
    <w:p w14:paraId="05500F1B" w14:textId="77777777" w:rsidR="005E601B" w:rsidRPr="005E601B" w:rsidRDefault="005E601B" w:rsidP="005E601B">
      <w:pPr>
        <w:numPr>
          <w:ilvl w:val="1"/>
          <w:numId w:val="2"/>
        </w:num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5E601B">
        <w:rPr>
          <w:rFonts w:ascii="Helvetica" w:eastAsia="Times New Roman" w:hAnsi="Helvetica" w:cs="Helvetica"/>
          <w:color w:val="000000"/>
          <w:sz w:val="23"/>
          <w:szCs w:val="23"/>
        </w:rPr>
        <w:t>1 Yard Applied 3” Thick covers 100 Sq Ft (10’ X 10’ area)</w:t>
      </w:r>
    </w:p>
    <w:p w14:paraId="6B602C4A" w14:textId="77777777" w:rsidR="005E601B" w:rsidRPr="005E601B" w:rsidRDefault="005E601B" w:rsidP="005E601B">
      <w:pPr>
        <w:numPr>
          <w:ilvl w:val="1"/>
          <w:numId w:val="2"/>
        </w:num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5E601B">
        <w:rPr>
          <w:rFonts w:ascii="Helvetica" w:eastAsia="Times New Roman" w:hAnsi="Helvetica" w:cs="Helvetica"/>
          <w:color w:val="000000"/>
          <w:sz w:val="23"/>
          <w:szCs w:val="23"/>
        </w:rPr>
        <w:t>1 Yard Applied 2” Thick covers 150 Sq Ft (15’ X 10’ area)</w:t>
      </w:r>
    </w:p>
    <w:p w14:paraId="638FF689" w14:textId="77777777" w:rsidR="005E601B" w:rsidRPr="005E601B" w:rsidRDefault="005E601B" w:rsidP="005E601B">
      <w:pPr>
        <w:numPr>
          <w:ilvl w:val="1"/>
          <w:numId w:val="2"/>
        </w:num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5E601B">
        <w:rPr>
          <w:rFonts w:ascii="Helvetica" w:eastAsia="Times New Roman" w:hAnsi="Helvetica" w:cs="Helvetica"/>
          <w:color w:val="000000"/>
          <w:sz w:val="23"/>
          <w:szCs w:val="23"/>
        </w:rPr>
        <w:t>1 Yard Applied 4” Thick covers 75 Sq Ft (15’ X 5’ Area)</w:t>
      </w:r>
    </w:p>
    <w:p w14:paraId="24F1D617" w14:textId="77777777" w:rsidR="005E601B" w:rsidRPr="005E601B" w:rsidRDefault="005E601B" w:rsidP="005E601B">
      <w:pPr>
        <w:numPr>
          <w:ilvl w:val="1"/>
          <w:numId w:val="2"/>
        </w:num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5E601B">
        <w:rPr>
          <w:rFonts w:ascii="Helvetica" w:eastAsia="Times New Roman" w:hAnsi="Helvetica" w:cs="Helvetica"/>
          <w:color w:val="000000"/>
          <w:sz w:val="23"/>
          <w:szCs w:val="23"/>
        </w:rPr>
        <w:t>Playground material is recommended to be placed at 9”-12” thick to help with fall protection.</w:t>
      </w:r>
    </w:p>
    <w:p w14:paraId="4177D1A5" w14:textId="77777777" w:rsidR="005E601B" w:rsidRPr="005E601B" w:rsidRDefault="005E601B" w:rsidP="005E601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3"/>
          <w:szCs w:val="23"/>
        </w:rPr>
      </w:pPr>
    </w:p>
    <w:p w14:paraId="695A9788" w14:textId="3D9384E7" w:rsidR="00A255A8" w:rsidRDefault="00A255A8"/>
    <w:p w14:paraId="5F5E6529" w14:textId="77777777" w:rsidR="005E601B" w:rsidRDefault="005E601B"/>
    <w:sectPr w:rsidR="005E6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20CE2"/>
    <w:multiLevelType w:val="multilevel"/>
    <w:tmpl w:val="CB2A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9424D8"/>
    <w:multiLevelType w:val="multilevel"/>
    <w:tmpl w:val="6284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01B"/>
    <w:rsid w:val="005E601B"/>
    <w:rsid w:val="00A255A8"/>
    <w:rsid w:val="00FC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ECF9E"/>
  <w15:chartTrackingRefBased/>
  <w15:docId w15:val="{D8712E58-0517-4FDC-9995-6EB8839C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Teri Geurts</dc:creator>
  <cp:keywords/>
  <dc:description/>
  <cp:lastModifiedBy>Teri Geurts</cp:lastModifiedBy>
  <cp:revision>1</cp:revision>
  <dcterms:created xsi:type="dcterms:W3CDTF">2022-03-18T16:40:00Z</dcterms:created>
  <dcterms:modified xsi:type="dcterms:W3CDTF">2022-03-18T16:44:00Z</dcterms:modified>
</cp:coreProperties>
</file>